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95C" w:rsidRDefault="00664C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:rsidR="0061595C" w:rsidRDefault="00664C96">
      <w:pPr>
        <w:pStyle w:val="walnut-Nadpis1-textpod"/>
      </w:pPr>
      <w:r>
        <w:t>o splnění podmínek kvalifikace předpokladů dle zákona č. 134/2016 Sb., ve znění pozdějších předpisů (zákon)</w:t>
      </w:r>
    </w:p>
    <w:p w:rsidR="0061595C" w:rsidRDefault="0061595C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1"/>
        <w:gridCol w:w="7470"/>
      </w:tblGrid>
      <w:tr w:rsidR="0061595C">
        <w:tc>
          <w:tcPr>
            <w:tcW w:w="1751" w:type="dxa"/>
            <w:shd w:val="clear" w:color="auto" w:fill="auto"/>
          </w:tcPr>
          <w:p w:rsidR="0061595C" w:rsidRDefault="00664C96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9" w:type="dxa"/>
            <w:shd w:val="clear" w:color="auto" w:fill="auto"/>
          </w:tcPr>
          <w:p w:rsidR="0061595C" w:rsidRDefault="00664C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61595C">
        <w:tc>
          <w:tcPr>
            <w:tcW w:w="1751" w:type="dxa"/>
            <w:shd w:val="clear" w:color="auto" w:fill="auto"/>
          </w:tcPr>
          <w:p w:rsidR="0061595C" w:rsidRDefault="00664C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9" w:type="dxa"/>
            <w:shd w:val="clear" w:color="auto" w:fill="auto"/>
          </w:tcPr>
          <w:p w:rsidR="0061595C" w:rsidRDefault="00664C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61595C">
        <w:tc>
          <w:tcPr>
            <w:tcW w:w="1751" w:type="dxa"/>
            <w:shd w:val="clear" w:color="auto" w:fill="auto"/>
          </w:tcPr>
          <w:p w:rsidR="0061595C" w:rsidRDefault="00664C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9" w:type="dxa"/>
            <w:shd w:val="clear" w:color="auto" w:fill="auto"/>
          </w:tcPr>
          <w:p w:rsidR="0061595C" w:rsidRDefault="00664C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:rsidR="0061595C" w:rsidRDefault="00664C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 xml:space="preserve">dodavatel, tímto pro účely zadávacího řízení s názvem: „Rekonstrukce odborných prostor pro výuku fyziky, chemie a biologie - Dodávka“, zadavatel: Gymnázium Valašské Klobouky, 60 Komenského 76601 Valašské Klobouky, IČ: 61716707 zastoupený: </w:t>
      </w:r>
      <w:r w:rsidR="00E40AF8">
        <w:rPr>
          <w:rFonts w:asciiTheme="minorHAnsi" w:hAnsiTheme="minorHAnsi" w:cs="Calibri"/>
          <w:sz w:val="22"/>
        </w:rPr>
        <w:t>RNDr. Eva Cepková, ředitelka školy</w:t>
      </w:r>
      <w:bookmarkStart w:id="0" w:name="_GoBack"/>
      <w:bookmarkEnd w:id="0"/>
    </w:p>
    <w:p w:rsidR="0061595C" w:rsidRDefault="00664C96">
      <w:pPr>
        <w:pStyle w:val="Odstavec1"/>
        <w:numPr>
          <w:ilvl w:val="0"/>
          <w:numId w:val="2"/>
        </w:numPr>
      </w:pPr>
      <w:r>
        <w:t>Základní způsobilost</w:t>
      </w:r>
    </w:p>
    <w:p w:rsidR="0061595C" w:rsidRDefault="00664C96">
      <w:pPr>
        <w:pStyle w:val="walnut-Odstavec2"/>
        <w:numPr>
          <w:ilvl w:val="1"/>
          <w:numId w:val="2"/>
        </w:numPr>
      </w:pPr>
      <w:r>
        <w:t>Dodavatel čestně prohlašuje, že</w:t>
      </w:r>
    </w:p>
    <w:p w:rsidR="0061595C" w:rsidRDefault="00664C96">
      <w:pPr>
        <w:pStyle w:val="walnut-Odstavec2"/>
        <w:numPr>
          <w:ilvl w:val="2"/>
          <w:numId w:val="2"/>
        </w:numPr>
      </w:pPr>
      <w:r>
        <w:t>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61595C" w:rsidRDefault="00664C96">
      <w:pPr>
        <w:pStyle w:val="walnut-Odstavec2"/>
        <w:numPr>
          <w:ilvl w:val="2"/>
          <w:numId w:val="2"/>
        </w:numPr>
      </w:pPr>
      <w:r>
        <w:t>nemá v České republice nebo v zemi svého sídla v evidenci daní zachycen splatný daňový nedoplatek,</w:t>
      </w:r>
    </w:p>
    <w:p w:rsidR="0061595C" w:rsidRDefault="00664C96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veřejné zdravotní pojištění,</w:t>
      </w:r>
    </w:p>
    <w:p w:rsidR="0061595C" w:rsidRDefault="00664C96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sociální zabezpečení a příspěvku na státní politiku zaměstnanosti,</w:t>
      </w:r>
    </w:p>
    <w:p w:rsidR="0061595C" w:rsidRDefault="00664C96">
      <w:pPr>
        <w:pStyle w:val="walnut-Odstavec2"/>
        <w:numPr>
          <w:ilvl w:val="2"/>
          <w:numId w:val="2"/>
        </w:numPr>
      </w:pPr>
      <w:r>
        <w:t>není v likvidaci, nebylo proti němu vydáno rozhodnutí o úpadku, ani nebyla nařízena nucená správa podle jiného právního předpisu nebo není v obdobné situaci podle právního řádu země sídla dodavatele.</w:t>
      </w:r>
    </w:p>
    <w:p w:rsidR="0061595C" w:rsidRDefault="00664C96">
      <w:pPr>
        <w:pStyle w:val="walnut-Odstavec1"/>
        <w:numPr>
          <w:ilvl w:val="0"/>
          <w:numId w:val="1"/>
        </w:numPr>
      </w:pPr>
      <w:r>
        <w:t>Splňuje profesní způsobilost</w:t>
      </w:r>
    </w:p>
    <w:p w:rsidR="0061595C" w:rsidRDefault="00664C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:rsidR="0061595C" w:rsidRDefault="00664C96">
      <w:pPr>
        <w:pStyle w:val="walnut-Odstavec1"/>
        <w:numPr>
          <w:ilvl w:val="0"/>
          <w:numId w:val="1"/>
        </w:numPr>
      </w:pPr>
      <w:r>
        <w:t>Splňuje technickou kvalifikaci</w:t>
      </w:r>
    </w:p>
    <w:p w:rsidR="0061595C" w:rsidRDefault="00664C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:rsidR="0061595C" w:rsidRDefault="00664C96">
      <w:pPr>
        <w:pStyle w:val="walnut-Odstavec1"/>
        <w:numPr>
          <w:ilvl w:val="0"/>
          <w:numId w:val="1"/>
        </w:numPr>
      </w:pPr>
      <w:r>
        <w:t>Splňuje ekonomickou kvalifikaci</w:t>
      </w:r>
    </w:p>
    <w:p w:rsidR="0061595C" w:rsidRDefault="00664C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:rsidR="0061595C" w:rsidRDefault="0061595C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61595C">
        <w:tc>
          <w:tcPr>
            <w:tcW w:w="8132" w:type="dxa"/>
            <w:shd w:val="clear" w:color="auto" w:fill="auto"/>
          </w:tcPr>
          <w:p w:rsidR="0061595C" w:rsidRDefault="00664C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…..dne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………………………..</w:t>
            </w:r>
          </w:p>
        </w:tc>
      </w:tr>
      <w:tr w:rsidR="0061595C">
        <w:trPr>
          <w:trHeight w:val="1239"/>
        </w:trPr>
        <w:tc>
          <w:tcPr>
            <w:tcW w:w="8132" w:type="dxa"/>
            <w:shd w:val="clear" w:color="auto" w:fill="auto"/>
          </w:tcPr>
          <w:p w:rsidR="0061595C" w:rsidRDefault="0061595C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595C">
        <w:tc>
          <w:tcPr>
            <w:tcW w:w="8132" w:type="dxa"/>
            <w:shd w:val="clear" w:color="auto" w:fill="auto"/>
          </w:tcPr>
          <w:p w:rsidR="0061595C" w:rsidRDefault="00664C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..</w:t>
            </w:r>
          </w:p>
        </w:tc>
      </w:tr>
      <w:tr w:rsidR="0061595C">
        <w:tc>
          <w:tcPr>
            <w:tcW w:w="8132" w:type="dxa"/>
            <w:shd w:val="clear" w:color="auto" w:fill="auto"/>
          </w:tcPr>
          <w:p w:rsidR="0061595C" w:rsidRDefault="00664C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61595C" w:rsidRDefault="0061595C"/>
    <w:sectPr w:rsidR="0061595C" w:rsidSect="00664C96">
      <w:headerReference w:type="default" r:id="rId8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5A" w:rsidRDefault="0067675A">
      <w:r>
        <w:separator/>
      </w:r>
    </w:p>
  </w:endnote>
  <w:endnote w:type="continuationSeparator" w:id="0">
    <w:p w:rsidR="0067675A" w:rsidRDefault="0067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5A" w:rsidRDefault="0067675A">
      <w:r>
        <w:separator/>
      </w:r>
    </w:p>
  </w:footnote>
  <w:footnote w:type="continuationSeparator" w:id="0">
    <w:p w:rsidR="0067675A" w:rsidRDefault="00676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5C" w:rsidRDefault="00664C96">
    <w:pPr>
      <w:pStyle w:val="walnut-Nadpis1-textpod"/>
    </w:pPr>
    <w:r>
      <w:rPr>
        <w:noProof/>
        <w:lang w:eastAsia="cs-CZ" w:bidi="ar-SA"/>
      </w:rPr>
      <w:drawing>
        <wp:inline distT="0" distB="0" distL="0" distR="0">
          <wp:extent cx="4644219" cy="770656"/>
          <wp:effectExtent l="0" t="0" r="0" b="4445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4219" cy="770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E5223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>
    <w:nsid w:val="54FF0492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2">
    <w:nsid w:val="7FCC008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95C"/>
    <w:rsid w:val="0061595C"/>
    <w:rsid w:val="00664C96"/>
    <w:rsid w:val="0067675A"/>
    <w:rsid w:val="00E40AF8"/>
    <w:rsid w:val="00EB5C72"/>
    <w:rsid w:val="00FA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b w:val="0"/>
      <w:i w:val="0"/>
    </w:rPr>
  </w:style>
  <w:style w:type="character" w:customStyle="1" w:styleId="ListLabel13">
    <w:name w:val="ListLabel 13"/>
    <w:qFormat/>
    <w:rPr>
      <w:rFonts w:cs="Arial"/>
    </w:rPr>
  </w:style>
  <w:style w:type="character" w:customStyle="1" w:styleId="ListLabel14">
    <w:name w:val="ListLabel 14"/>
    <w:qFormat/>
    <w:rPr>
      <w:rFonts w:cs="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color w:val="00000A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E40AF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AF8"/>
    <w:rPr>
      <w:rFonts w:ascii="Tahoma" w:eastAsia="Andale Sans UI" w:hAnsi="Tahoma" w:cs="Tahoma"/>
      <w:color w:val="00000A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b w:val="0"/>
      <w:i w:val="0"/>
    </w:rPr>
  </w:style>
  <w:style w:type="character" w:customStyle="1" w:styleId="ListLabel13">
    <w:name w:val="ListLabel 13"/>
    <w:qFormat/>
    <w:rPr>
      <w:rFonts w:cs="Arial"/>
    </w:rPr>
  </w:style>
  <w:style w:type="character" w:customStyle="1" w:styleId="ListLabel14">
    <w:name w:val="ListLabel 14"/>
    <w:qFormat/>
    <w:rPr>
      <w:rFonts w:cs="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color w:val="00000A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E40AF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AF8"/>
    <w:rPr>
      <w:rFonts w:ascii="Tahoma" w:eastAsia="Andale Sans UI" w:hAnsi="Tahoma" w:cs="Tahoma"/>
      <w:color w:val="00000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4</cp:revision>
  <dcterms:created xsi:type="dcterms:W3CDTF">2018-05-06T09:09:00Z</dcterms:created>
  <dcterms:modified xsi:type="dcterms:W3CDTF">2018-05-22T07:35:00Z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